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06" w:rsidRDefault="00A41B06" w:rsidP="00A4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 w:val="0"/>
          <w:sz w:val="27"/>
          <w:szCs w:val="27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7"/>
          <w:szCs w:val="27"/>
        </w:rPr>
        <w:t>Вичугской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межрайонной прокуратурой проведена проверка исполнения законодательства о пожарной безопасности в лесах</w:t>
      </w:r>
      <w:r>
        <w:rPr>
          <w:rStyle w:val="a3"/>
          <w:rFonts w:ascii="Times New Roman" w:hAnsi="Times New Roman" w:cs="Times New Roman"/>
          <w:sz w:val="27"/>
          <w:szCs w:val="27"/>
        </w:rPr>
        <w:t>».</w:t>
      </w:r>
    </w:p>
    <w:p w:rsidR="00A41B06" w:rsidRDefault="00A41B06" w:rsidP="00A41B0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Установлено, что в нарушении закона организацией, осуществляющей заготовку древесины, на арендованных участках, а именно в квартале 86 лесотаксационном выделе 4 лесосеке № 1 Каменского участкового лесничества ОГКУ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Вичугское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лесничество» и в квартале 120 лесотаксационном выделе 30 лесосеке № 1 Каменского участкового лесничества ОГКУ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Вичугское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лесничество», не произведена очистка лесосеки от порубочных остатков. Так, на момент проверки на указанных участках имелось захламление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срубленными деревьями, </w:t>
      </w:r>
      <w:r>
        <w:rPr>
          <w:rFonts w:ascii="Times New Roman" w:hAnsi="Times New Roman" w:cs="Times New Roman"/>
          <w:sz w:val="27"/>
          <w:szCs w:val="27"/>
        </w:rPr>
        <w:t>неочищенными от сучьев.</w:t>
      </w:r>
    </w:p>
    <w:p w:rsidR="00A41B06" w:rsidRDefault="00A41B06" w:rsidP="00A41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проверки межрайонной прокуратурой в адрес организации внесено представление.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Вместе с тем, хозяйствующим субъектом нарушения не устранены, участки от порубочных остатков не очищены.</w:t>
      </w:r>
    </w:p>
    <w:p w:rsidR="00A41B06" w:rsidRDefault="00A41B06" w:rsidP="00A41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связи с чем межрайонная прокуратура обратилась в суд с иском о возложении обязанности на организацию </w:t>
      </w:r>
      <w:r>
        <w:rPr>
          <w:rFonts w:ascii="Times New Roman" w:hAnsi="Times New Roman" w:cs="Times New Roman"/>
          <w:sz w:val="27"/>
          <w:szCs w:val="27"/>
        </w:rPr>
        <w:t>произвести очистку мест рубок от порубочных остатков.</w:t>
      </w:r>
    </w:p>
    <w:p w:rsidR="00A41B06" w:rsidRDefault="00A41B06" w:rsidP="00A41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 требования прокурора удовлетворил. Решение в законную силу не вступило.</w:t>
      </w:r>
    </w:p>
    <w:p w:rsidR="00A41B06" w:rsidRDefault="00A41B06" w:rsidP="00A41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Фактическое исполнение решения суда взято прокуратурой на контроль.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41B06" w:rsidRDefault="00A41B06" w:rsidP="00A41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A41B06" w:rsidRDefault="00A41B06" w:rsidP="00A41B06">
      <w:pPr>
        <w:spacing w:after="0"/>
        <w:jc w:val="both"/>
        <w:rPr>
          <w:rStyle w:val="a3"/>
          <w:b w:val="0"/>
          <w:bCs w:val="0"/>
        </w:rPr>
      </w:pPr>
      <w:r>
        <w:rPr>
          <w:rFonts w:ascii="Times New Roman" w:hAnsi="Times New Roman" w:cs="Times New Roman"/>
          <w:b/>
          <w:sz w:val="27"/>
          <w:szCs w:val="27"/>
        </w:rPr>
        <w:t>Автор статьи:</w:t>
      </w:r>
      <w:r>
        <w:rPr>
          <w:rFonts w:ascii="Times New Roman" w:hAnsi="Times New Roman" w:cs="Times New Roman"/>
          <w:sz w:val="27"/>
          <w:szCs w:val="27"/>
        </w:rPr>
        <w:t xml:space="preserve"> помощник межрайонного прокурора Фадеева О.С.</w:t>
      </w:r>
    </w:p>
    <w:p w:rsidR="007A0B25" w:rsidRDefault="007A0B25"/>
    <w:sectPr w:rsidR="007A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4F"/>
    <w:rsid w:val="00111D4F"/>
    <w:rsid w:val="007A0B25"/>
    <w:rsid w:val="00A4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7F702-3DB1-412E-93C2-9F0A5A28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1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2024-05-20T08:13:00Z</dcterms:created>
  <dcterms:modified xsi:type="dcterms:W3CDTF">2024-05-20T08:13:00Z</dcterms:modified>
</cp:coreProperties>
</file>